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A3" w:rsidRPr="005665A3" w:rsidRDefault="005665A3" w:rsidP="00347D73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65A3">
        <w:rPr>
          <w:rFonts w:ascii="Times New Roman" w:hAnsi="Times New Roman" w:cs="Times New Roman"/>
          <w:sz w:val="28"/>
          <w:szCs w:val="28"/>
          <w:shd w:val="clear" w:color="auto" w:fill="FFFFFF"/>
        </w:rPr>
        <w:t>Пояснительная записка.</w:t>
      </w:r>
    </w:p>
    <w:p w:rsidR="00B57B90" w:rsidRDefault="005665A3" w:rsidP="00B57B9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65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постановления администрации Кондинского района </w:t>
      </w:r>
      <w:r w:rsidRPr="005665A3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</w:t>
      </w:r>
      <w:r w:rsidR="006D0452">
        <w:rPr>
          <w:rFonts w:ascii="Times New Roman" w:hAnsi="Times New Roman" w:cs="Times New Roman"/>
          <w:sz w:val="28"/>
          <w:szCs w:val="28"/>
        </w:rPr>
        <w:t xml:space="preserve">страции Кондинского района от 17 </w:t>
      </w:r>
      <w:r w:rsidRPr="005665A3">
        <w:rPr>
          <w:rFonts w:ascii="Times New Roman" w:hAnsi="Times New Roman" w:cs="Times New Roman"/>
          <w:sz w:val="28"/>
          <w:szCs w:val="28"/>
        </w:rPr>
        <w:t xml:space="preserve"> </w:t>
      </w:r>
      <w:r w:rsidR="006D0452">
        <w:rPr>
          <w:rFonts w:ascii="Times New Roman" w:hAnsi="Times New Roman" w:cs="Times New Roman"/>
          <w:sz w:val="28"/>
          <w:szCs w:val="28"/>
        </w:rPr>
        <w:t xml:space="preserve">октября 2016 года № 1600 </w:t>
      </w:r>
      <w:r w:rsidRPr="005665A3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</w:t>
      </w:r>
      <w:r w:rsidRPr="003866C8">
        <w:rPr>
          <w:rFonts w:ascii="Times New Roman" w:hAnsi="Times New Roman" w:cs="Times New Roman"/>
          <w:sz w:val="28"/>
          <w:szCs w:val="28"/>
        </w:rPr>
        <w:t xml:space="preserve">регламента предоставления муниципальной </w:t>
      </w:r>
      <w:r w:rsidR="006D0452">
        <w:rPr>
          <w:rFonts w:ascii="Times New Roman" w:hAnsi="Times New Roman" w:cs="Times New Roman"/>
          <w:sz w:val="28"/>
          <w:szCs w:val="28"/>
        </w:rPr>
        <w:t>услуги «В</w:t>
      </w:r>
      <w:r w:rsidRPr="003866C8">
        <w:rPr>
          <w:rFonts w:ascii="Times New Roman" w:hAnsi="Times New Roman" w:cs="Times New Roman"/>
          <w:sz w:val="28"/>
          <w:szCs w:val="28"/>
        </w:rPr>
        <w:t>ыдача</w:t>
      </w:r>
      <w:r w:rsidR="006D0452">
        <w:rPr>
          <w:rFonts w:ascii="Times New Roman" w:hAnsi="Times New Roman" w:cs="Times New Roman"/>
          <w:sz w:val="28"/>
          <w:szCs w:val="28"/>
        </w:rPr>
        <w:t xml:space="preserve"> градостроительного плана земельного участка</w:t>
      </w:r>
      <w:r w:rsidRPr="003866C8">
        <w:rPr>
          <w:rFonts w:ascii="Times New Roman" w:hAnsi="Times New Roman" w:cs="Times New Roman"/>
          <w:sz w:val="28"/>
          <w:szCs w:val="28"/>
        </w:rPr>
        <w:t xml:space="preserve"> »</w:t>
      </w:r>
      <w:r w:rsidRPr="003866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866C8">
        <w:rPr>
          <w:rFonts w:ascii="Times New Roman" w:hAnsi="Times New Roman" w:cs="Times New Roman"/>
          <w:sz w:val="28"/>
          <w:szCs w:val="28"/>
        </w:rPr>
        <w:t xml:space="preserve">разработан в целях приведения в соответствие с действующим законодательством, повышения качества предоставления муниципальной услуги по выдаче </w:t>
      </w:r>
      <w:r w:rsidR="006D0452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</w:t>
      </w:r>
      <w:r w:rsidRPr="003866C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57B90" w:rsidRDefault="00B57B90" w:rsidP="00B57B9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B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Целью предлагаемого правового регулирования является </w:t>
      </w:r>
      <w:r w:rsidRPr="007D0B30">
        <w:rPr>
          <w:rFonts w:ascii="Times New Roman" w:hAnsi="Times New Roman" w:cs="Times New Roman"/>
          <w:sz w:val="28"/>
          <w:szCs w:val="28"/>
        </w:rPr>
        <w:t>регламентированное предоставление муниципальной услуги</w:t>
      </w:r>
      <w:r w:rsidR="00E60DFA" w:rsidRPr="007D0B30">
        <w:rPr>
          <w:rFonts w:ascii="Times New Roman" w:hAnsi="Times New Roman" w:cs="Times New Roman"/>
          <w:sz w:val="28"/>
          <w:szCs w:val="28"/>
        </w:rPr>
        <w:t>,</w:t>
      </w:r>
      <w:r w:rsidRPr="007D0B30">
        <w:rPr>
          <w:rFonts w:ascii="Times New Roman" w:hAnsi="Times New Roman" w:cs="Times New Roman"/>
          <w:sz w:val="28"/>
          <w:szCs w:val="28"/>
        </w:rPr>
        <w:t xml:space="preserve"> </w:t>
      </w:r>
      <w:r w:rsidR="007D0B30">
        <w:rPr>
          <w:rFonts w:ascii="Times New Roman" w:hAnsi="Times New Roman" w:cs="Times New Roman"/>
          <w:sz w:val="28"/>
          <w:szCs w:val="28"/>
        </w:rPr>
        <w:t>в</w:t>
      </w:r>
      <w:r w:rsidR="007D0B30" w:rsidRPr="007D0B30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Правительства РФ от 16 августа 2012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7D0B30" w:rsidRPr="007D0B30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7D0B30" w:rsidRPr="007D0B30">
        <w:rPr>
          <w:rFonts w:ascii="Times New Roman" w:hAnsi="Times New Roman" w:cs="Times New Roman"/>
          <w:sz w:val="28"/>
          <w:szCs w:val="28"/>
        </w:rPr>
        <w:t>" и ее должностных</w:t>
      </w:r>
      <w:proofErr w:type="gramEnd"/>
      <w:r w:rsidR="007D0B30" w:rsidRPr="007D0B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0B30" w:rsidRPr="007D0B30">
        <w:rPr>
          <w:rFonts w:ascii="Times New Roman" w:hAnsi="Times New Roman" w:cs="Times New Roman"/>
          <w:sz w:val="28"/>
          <w:szCs w:val="28"/>
        </w:rPr>
        <w:t>лиц" (вместе с "Правилами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7D0B30" w:rsidRPr="007D0B30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7D0B30" w:rsidRPr="007D0B30">
        <w:rPr>
          <w:rFonts w:ascii="Times New Roman" w:hAnsi="Times New Roman" w:cs="Times New Roman"/>
          <w:sz w:val="28"/>
          <w:szCs w:val="28"/>
        </w:rPr>
        <w:t xml:space="preserve">" и ее должностных лиц"), приказом департамента строительства Ханты-Мансийского автономного </w:t>
      </w:r>
      <w:proofErr w:type="spellStart"/>
      <w:r w:rsidR="007D0B30" w:rsidRPr="007D0B30">
        <w:rPr>
          <w:rFonts w:ascii="Times New Roman" w:hAnsi="Times New Roman" w:cs="Times New Roman"/>
          <w:sz w:val="28"/>
          <w:szCs w:val="28"/>
        </w:rPr>
        <w:t>округа-Югры</w:t>
      </w:r>
      <w:proofErr w:type="spellEnd"/>
      <w:r w:rsidR="007D0B30" w:rsidRPr="007D0B30">
        <w:rPr>
          <w:rFonts w:ascii="Times New Roman" w:hAnsi="Times New Roman" w:cs="Times New Roman"/>
          <w:sz w:val="28"/>
          <w:szCs w:val="28"/>
        </w:rPr>
        <w:t xml:space="preserve"> о 14 июня 2017 года №284-п «О внесении изменений в приложение</w:t>
      </w:r>
      <w:proofErr w:type="gramEnd"/>
      <w:r w:rsidR="007D0B30" w:rsidRPr="007D0B30">
        <w:rPr>
          <w:rFonts w:ascii="Times New Roman" w:hAnsi="Times New Roman" w:cs="Times New Roman"/>
          <w:sz w:val="28"/>
          <w:szCs w:val="28"/>
        </w:rPr>
        <w:t xml:space="preserve"> к приказу Департамента строительства Ханты-Мансийского автономного </w:t>
      </w:r>
      <w:proofErr w:type="spellStart"/>
      <w:r w:rsidR="007D0B30" w:rsidRPr="007D0B30">
        <w:rPr>
          <w:rFonts w:ascii="Times New Roman" w:hAnsi="Times New Roman" w:cs="Times New Roman"/>
          <w:sz w:val="28"/>
          <w:szCs w:val="28"/>
        </w:rPr>
        <w:t>округа-Югры</w:t>
      </w:r>
      <w:proofErr w:type="spellEnd"/>
      <w:r w:rsidR="007D0B30" w:rsidRPr="007D0B30">
        <w:rPr>
          <w:rFonts w:ascii="Times New Roman" w:hAnsi="Times New Roman" w:cs="Times New Roman"/>
          <w:sz w:val="28"/>
          <w:szCs w:val="28"/>
        </w:rPr>
        <w:t xml:space="preserve"> от 24 марта 2015 года №60-п «Об утверждении типового регламента по прохождению связанных с получением разрешения на строительство процедур, исчисляемого </w:t>
      </w:r>
      <w:proofErr w:type="gramStart"/>
      <w:r w:rsidR="007D0B30" w:rsidRPr="007D0B30">
        <w:rPr>
          <w:rFonts w:ascii="Times New Roman" w:hAnsi="Times New Roman" w:cs="Times New Roman"/>
          <w:sz w:val="28"/>
          <w:szCs w:val="28"/>
        </w:rPr>
        <w:t>с даты обращения</w:t>
      </w:r>
      <w:proofErr w:type="gramEnd"/>
      <w:r w:rsidR="007D0B30" w:rsidRPr="007D0B30">
        <w:rPr>
          <w:rFonts w:ascii="Times New Roman" w:hAnsi="Times New Roman" w:cs="Times New Roman"/>
          <w:sz w:val="28"/>
          <w:szCs w:val="28"/>
        </w:rPr>
        <w:t xml:space="preserve"> за градостроительным планом земельного участка до даты выдачи разрешения на строительство», </w:t>
      </w:r>
    </w:p>
    <w:p w:rsidR="00724DB7" w:rsidRDefault="00A21F47" w:rsidP="00724DB7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proofErr w:type="gramStart"/>
      <w:r w:rsidR="001B62CC" w:rsidRPr="009A1997">
        <w:rPr>
          <w:rFonts w:ascii="Times New Roman" w:hAnsi="Times New Roman" w:cs="Times New Roman"/>
          <w:color w:val="000000" w:themeColor="text1"/>
          <w:sz w:val="28"/>
          <w:szCs w:val="28"/>
        </w:rPr>
        <w:t>Проблема</w:t>
      </w:r>
      <w:proofErr w:type="gramEnd"/>
      <w:r w:rsidR="001B62CC" w:rsidRPr="009A1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решение которой направлено предполагаемое правовое регулирование связана с не совершенствованием правового регулирования правоотношений, возникающих в процессе предоставления муниципальной услуги, в связи с изменениями действующего законодательства.</w:t>
      </w:r>
    </w:p>
    <w:p w:rsidR="00B57B90" w:rsidRPr="009A1997" w:rsidRDefault="00B57B90" w:rsidP="00724DB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4D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соответствии с</w:t>
      </w:r>
      <w:r w:rsidR="00347D73" w:rsidRPr="00724D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статьей 57.3  Градостроительного кодекса</w:t>
      </w:r>
      <w:r w:rsidR="00E60DFA" w:rsidRPr="00724DB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60DFA" w:rsidRPr="00724D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47D73" w:rsidRPr="00724DB7"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Градостроительный план земельного участка выдается 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земельного участка</w:t>
      </w:r>
      <w:r w:rsidRPr="00724D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724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Вносимые изменения предусматривают </w:t>
      </w:r>
      <w:r w:rsidR="00347D73" w:rsidRPr="00724DB7">
        <w:rPr>
          <w:rFonts w:ascii="Times New Roman" w:hAnsi="Times New Roman" w:cs="Times New Roman"/>
          <w:color w:val="000000" w:themeColor="text1"/>
          <w:sz w:val="28"/>
          <w:szCs w:val="28"/>
        </w:rPr>
        <w:t>сокращение сроков выдаче градостроительного плана земельного участка</w:t>
      </w:r>
      <w:r w:rsidR="001B62CC" w:rsidRPr="00724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уточнение документа, который предоставляется от имени заявителя в случае подачи жалобы через представителя заявителя</w:t>
      </w:r>
      <w:r w:rsidR="00724DB7" w:rsidRPr="00724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 же актуализацию </w:t>
      </w:r>
      <w:r w:rsidR="00724DB7">
        <w:rPr>
          <w:rFonts w:ascii="Times New Roman" w:hAnsi="Times New Roman" w:cs="Times New Roman"/>
          <w:color w:val="000000" w:themeColor="text1"/>
          <w:sz w:val="28"/>
          <w:szCs w:val="28"/>
        </w:rPr>
        <w:t>по п</w:t>
      </w:r>
      <w:r w:rsidR="00724DB7">
        <w:rPr>
          <w:rFonts w:ascii="Times New Roman" w:hAnsi="Times New Roman" w:cs="Times New Roman"/>
          <w:sz w:val="28"/>
          <w:szCs w:val="28"/>
        </w:rPr>
        <w:t>ереч</w:t>
      </w:r>
      <w:r w:rsidR="00724DB7" w:rsidRPr="00724DB7">
        <w:rPr>
          <w:rFonts w:ascii="Times New Roman" w:hAnsi="Times New Roman" w:cs="Times New Roman"/>
          <w:sz w:val="28"/>
          <w:szCs w:val="28"/>
        </w:rPr>
        <w:t>н</w:t>
      </w:r>
      <w:r w:rsidR="00724DB7">
        <w:rPr>
          <w:rFonts w:ascii="Times New Roman" w:hAnsi="Times New Roman" w:cs="Times New Roman"/>
          <w:sz w:val="28"/>
          <w:szCs w:val="28"/>
        </w:rPr>
        <w:t>ю</w:t>
      </w:r>
      <w:r w:rsidR="00724DB7" w:rsidRPr="00724DB7">
        <w:rPr>
          <w:rFonts w:ascii="Times New Roman" w:hAnsi="Times New Roman" w:cs="Times New Roman"/>
          <w:sz w:val="28"/>
          <w:szCs w:val="28"/>
        </w:rPr>
        <w:t xml:space="preserve"> нормативных </w:t>
      </w:r>
      <w:r w:rsidR="00724DB7" w:rsidRPr="00724DB7">
        <w:rPr>
          <w:rFonts w:ascii="Times New Roman" w:hAnsi="Times New Roman" w:cs="Times New Roman"/>
          <w:sz w:val="28"/>
          <w:szCs w:val="28"/>
        </w:rPr>
        <w:lastRenderedPageBreak/>
        <w:t>правовых актов, непосредственно регулирующих предоставление муниципальной услуги</w:t>
      </w:r>
      <w:r w:rsidR="001B62CC" w:rsidRPr="009A19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57B90" w:rsidRPr="00B57B90" w:rsidRDefault="00A72097" w:rsidP="00B57B9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7B90">
        <w:rPr>
          <w:rFonts w:ascii="Times New Roman" w:hAnsi="Times New Roman" w:cs="Times New Roman"/>
          <w:sz w:val="28"/>
          <w:szCs w:val="28"/>
        </w:rPr>
        <w:t xml:space="preserve">Оценка негативных эффектов от наличия данной проблемы - </w:t>
      </w:r>
      <w:r w:rsidR="00B57B90" w:rsidRPr="00B57B90">
        <w:rPr>
          <w:rFonts w:ascii="Times New Roman" w:hAnsi="Times New Roman" w:cs="Times New Roman"/>
          <w:sz w:val="28"/>
          <w:szCs w:val="28"/>
        </w:rPr>
        <w:t>высокая.</w:t>
      </w:r>
    </w:p>
    <w:p w:rsidR="00A72097" w:rsidRPr="00B57B90" w:rsidRDefault="00B57B90" w:rsidP="00B57B9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B90">
        <w:rPr>
          <w:rFonts w:ascii="Times New Roman" w:hAnsi="Times New Roman" w:cs="Times New Roman"/>
          <w:sz w:val="28"/>
          <w:szCs w:val="28"/>
        </w:rPr>
        <w:t>Цели предполагаемого регулирования будут достигнуты в полном объеме путем принятия НПА</w:t>
      </w:r>
    </w:p>
    <w:p w:rsidR="003866C8" w:rsidRPr="003866C8" w:rsidRDefault="003866C8" w:rsidP="003866C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7B90">
        <w:rPr>
          <w:rFonts w:ascii="Times New Roman" w:hAnsi="Times New Roman" w:cs="Times New Roman"/>
          <w:sz w:val="28"/>
          <w:szCs w:val="28"/>
        </w:rPr>
        <w:t>Основной группой,</w:t>
      </w:r>
      <w:r w:rsidRPr="003866C8">
        <w:rPr>
          <w:rFonts w:ascii="Times New Roman" w:hAnsi="Times New Roman" w:cs="Times New Roman"/>
          <w:sz w:val="28"/>
          <w:szCs w:val="28"/>
        </w:rPr>
        <w:t xml:space="preserve"> чьи интересы будут затронуты предлагаемым правовым регулированием, являются застройщики – лица, осуществляющие строительство (реконструкцию) зданий, строений сооружений на территории Кондинского района.</w:t>
      </w:r>
    </w:p>
    <w:p w:rsidR="003866C8" w:rsidRPr="003866C8" w:rsidRDefault="003866C8" w:rsidP="003866C8">
      <w:pPr>
        <w:spacing w:line="240" w:lineRule="auto"/>
        <w:ind w:firstLine="851"/>
        <w:contextualSpacing/>
        <w:jc w:val="both"/>
        <w:rPr>
          <w:rStyle w:val="pt-a0"/>
          <w:rFonts w:ascii="Times New Roman" w:hAnsi="Times New Roman" w:cs="Times New Roman"/>
          <w:sz w:val="28"/>
          <w:szCs w:val="28"/>
        </w:rPr>
      </w:pPr>
      <w:r w:rsidRPr="003866C8">
        <w:rPr>
          <w:rStyle w:val="pt-a0"/>
          <w:rFonts w:ascii="Times New Roman" w:hAnsi="Times New Roman" w:cs="Times New Roman"/>
          <w:sz w:val="28"/>
          <w:szCs w:val="28"/>
        </w:rPr>
        <w:t>Дополнительных расходов (доходов) потенциальных адресатов регулирования не повлечет.</w:t>
      </w:r>
    </w:p>
    <w:p w:rsidR="003866C8" w:rsidRDefault="00D35D39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Риски,</w:t>
      </w:r>
      <w:r w:rsidR="003866C8" w:rsidRPr="003866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негативные последствия</w:t>
      </w:r>
      <w:r w:rsidR="003866C8" w:rsidRPr="003866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отсутствуют.</w:t>
      </w:r>
    </w:p>
    <w:p w:rsidR="00347D73" w:rsidRDefault="00347D73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7D73" w:rsidRDefault="00347D73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66C8" w:rsidRDefault="003866C8" w:rsidP="003866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3866C8" w:rsidRPr="003866C8" w:rsidRDefault="003866C8" w:rsidP="003866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                                          Н.А. Гаранин</w:t>
      </w:r>
    </w:p>
    <w:sectPr w:rsidR="003866C8" w:rsidRPr="003866C8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5A3"/>
    <w:rsid w:val="000427CF"/>
    <w:rsid w:val="001B1863"/>
    <w:rsid w:val="001B62CC"/>
    <w:rsid w:val="002244E4"/>
    <w:rsid w:val="0028305D"/>
    <w:rsid w:val="00347D73"/>
    <w:rsid w:val="003866C8"/>
    <w:rsid w:val="005665A3"/>
    <w:rsid w:val="00685DBD"/>
    <w:rsid w:val="006D0452"/>
    <w:rsid w:val="00724DB7"/>
    <w:rsid w:val="007D0B30"/>
    <w:rsid w:val="00950E6D"/>
    <w:rsid w:val="00965731"/>
    <w:rsid w:val="009A1997"/>
    <w:rsid w:val="00A21F47"/>
    <w:rsid w:val="00A72097"/>
    <w:rsid w:val="00B57B90"/>
    <w:rsid w:val="00B6383E"/>
    <w:rsid w:val="00B71BA0"/>
    <w:rsid w:val="00BB1E75"/>
    <w:rsid w:val="00D328E2"/>
    <w:rsid w:val="00D35D39"/>
    <w:rsid w:val="00D440FC"/>
    <w:rsid w:val="00D82A0A"/>
    <w:rsid w:val="00E6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">
    <w:name w:val="pt-a0"/>
    <w:basedOn w:val="a0"/>
    <w:rsid w:val="003866C8"/>
  </w:style>
  <w:style w:type="paragraph" w:styleId="a3">
    <w:name w:val="No Spacing"/>
    <w:uiPriority w:val="1"/>
    <w:qFormat/>
    <w:rsid w:val="00386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66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11</cp:revision>
  <cp:lastPrinted>2017-08-01T09:34:00Z</cp:lastPrinted>
  <dcterms:created xsi:type="dcterms:W3CDTF">2017-04-03T10:05:00Z</dcterms:created>
  <dcterms:modified xsi:type="dcterms:W3CDTF">2017-08-01T09:34:00Z</dcterms:modified>
</cp:coreProperties>
</file>